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801E" w14:textId="77777777" w:rsidR="001D3919" w:rsidRDefault="001D3919" w:rsidP="001D3919">
      <w:pPr>
        <w:pStyle w:val="SemEspaamento"/>
        <w:ind w:right="-852"/>
        <w:rPr>
          <w:rFonts w:ascii="Arial Rounded MT Bold" w:hAnsi="Arial Rounded MT Bold"/>
          <w:sz w:val="28"/>
          <w:szCs w:val="28"/>
        </w:rPr>
      </w:pPr>
      <w:r w:rsidRPr="00C56B38">
        <w:rPr>
          <w:rFonts w:ascii="Arial Rounded MT Bold" w:hAnsi="Arial Rounded MT Bold"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 wp14:anchorId="314BF4C3" wp14:editId="49F9B807">
            <wp:simplePos x="0" y="0"/>
            <wp:positionH relativeFrom="margin">
              <wp:posOffset>-495300</wp:posOffset>
            </wp:positionH>
            <wp:positionV relativeFrom="paragraph">
              <wp:posOffset>0</wp:posOffset>
            </wp:positionV>
            <wp:extent cx="844550" cy="800100"/>
            <wp:effectExtent l="0" t="0" r="0" b="0"/>
            <wp:wrapTight wrapText="bothSides">
              <wp:wrapPolygon edited="0">
                <wp:start x="7308" y="0"/>
                <wp:lineTo x="3411" y="2571"/>
                <wp:lineTo x="0" y="6171"/>
                <wp:lineTo x="0" y="12343"/>
                <wp:lineTo x="974" y="16971"/>
                <wp:lineTo x="7795" y="21086"/>
                <wp:lineTo x="12668" y="21086"/>
                <wp:lineTo x="19002" y="17486"/>
                <wp:lineTo x="19489" y="16971"/>
                <wp:lineTo x="20950" y="10800"/>
                <wp:lineTo x="20950" y="6686"/>
                <wp:lineTo x="16078" y="1543"/>
                <wp:lineTo x="13155" y="0"/>
                <wp:lineTo x="730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28"/>
          <w:szCs w:val="28"/>
        </w:rPr>
        <w:t xml:space="preserve">                        MARCUS VINICIUS DA SILVA</w:t>
      </w:r>
    </w:p>
    <w:p w14:paraId="2F9CBE37" w14:textId="77777777" w:rsidR="001D3919" w:rsidRPr="001D3919" w:rsidRDefault="001D3919" w:rsidP="001D3919">
      <w:pPr>
        <w:pStyle w:val="SemEspaamento"/>
        <w:ind w:right="-85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</w:t>
      </w:r>
      <w:r w:rsidR="00A531C4">
        <w:rPr>
          <w:rFonts w:ascii="Arial Rounded MT Bold" w:hAnsi="Arial Rounded MT Bold"/>
          <w:sz w:val="24"/>
          <w:szCs w:val="24"/>
        </w:rPr>
        <w:t xml:space="preserve">       LEILOEIRO OFICIAL </w:t>
      </w:r>
      <w:r>
        <w:rPr>
          <w:rFonts w:ascii="Arial Rounded MT Bold" w:hAnsi="Arial Rounded MT Bold"/>
          <w:sz w:val="24"/>
          <w:szCs w:val="24"/>
        </w:rPr>
        <w:t xml:space="preserve"> – MAT. 107 JUCEMG</w:t>
      </w:r>
      <w:r w:rsidR="008A4D1A">
        <w:rPr>
          <w:rFonts w:ascii="Arial Rounded MT Bold" w:hAnsi="Arial Rounded MT Bold"/>
          <w:sz w:val="24"/>
          <w:szCs w:val="24"/>
        </w:rPr>
        <w:t xml:space="preserve"> – (24/05</w:t>
      </w:r>
      <w:r w:rsidR="00A531C4">
        <w:rPr>
          <w:rFonts w:ascii="Arial Rounded MT Bold" w:hAnsi="Arial Rounded MT Bold"/>
          <w:sz w:val="24"/>
          <w:szCs w:val="24"/>
        </w:rPr>
        <w:t>/1983)</w:t>
      </w:r>
    </w:p>
    <w:p w14:paraId="2B3A0A1D" w14:textId="77777777" w:rsidR="00C56B38" w:rsidRDefault="001D3919" w:rsidP="001D3919">
      <w:pPr>
        <w:pStyle w:val="SemEspaamento"/>
        <w:ind w:right="-852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  <w:r w:rsidR="00C56B38">
        <w:rPr>
          <w:rFonts w:ascii="Arial Rounded MT Bold" w:hAnsi="Arial Rounded MT Bold"/>
          <w:sz w:val="24"/>
          <w:szCs w:val="24"/>
        </w:rPr>
        <w:t>Rua Tiradentes 765 – Sala: 401 – Centro –</w:t>
      </w:r>
      <w:r w:rsidR="00346908">
        <w:rPr>
          <w:rFonts w:ascii="Arial Rounded MT Bold" w:hAnsi="Arial Rounded MT Bold"/>
          <w:sz w:val="24"/>
          <w:szCs w:val="24"/>
        </w:rPr>
        <w:t xml:space="preserve"> Cep: 39400-000</w:t>
      </w:r>
    </w:p>
    <w:p w14:paraId="6CA2D4F9" w14:textId="77777777" w:rsidR="00C56B38" w:rsidRPr="001D3919" w:rsidRDefault="001D3919" w:rsidP="001D3919">
      <w:pPr>
        <w:pStyle w:val="SemEspaamento"/>
        <w:ind w:left="-709" w:right="-852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4"/>
          <w:szCs w:val="24"/>
        </w:rPr>
        <w:t xml:space="preserve">        Telefone: (38) 3221 5324 –    99909 7240 -  99125 4664</w:t>
      </w:r>
      <w:r>
        <w:rPr>
          <w:rFonts w:ascii="Arial Rounded MT Bold" w:hAnsi="Arial Rounded MT Bold"/>
          <w:sz w:val="32"/>
          <w:szCs w:val="32"/>
        </w:rPr>
        <w:t xml:space="preserve">       </w:t>
      </w:r>
      <w:r w:rsidR="00346908" w:rsidRPr="001D3919">
        <w:rPr>
          <w:rFonts w:ascii="Arial Rounded MT Bold" w:hAnsi="Arial Rounded MT Bold"/>
          <w:sz w:val="18"/>
          <w:szCs w:val="18"/>
        </w:rPr>
        <w:t>Email:</w:t>
      </w:r>
      <w:hyperlink r:id="rId7" w:history="1">
        <w:r w:rsidR="00253D80" w:rsidRPr="00426A30">
          <w:rPr>
            <w:rStyle w:val="Hyperlink"/>
            <w:rFonts w:ascii="Arial Rounded MT Bold" w:hAnsi="Arial Rounded MT Bold"/>
            <w:sz w:val="18"/>
            <w:szCs w:val="18"/>
          </w:rPr>
          <w:t>marcusviniciusleiloes@yahoo.com.br</w:t>
        </w:r>
      </w:hyperlink>
      <w:r w:rsidR="00346908" w:rsidRPr="001D3919">
        <w:rPr>
          <w:rFonts w:ascii="Arial Rounded MT Bold" w:hAnsi="Arial Rounded MT Bold"/>
          <w:sz w:val="18"/>
          <w:szCs w:val="18"/>
        </w:rPr>
        <w:t xml:space="preserve">–Site: </w:t>
      </w:r>
      <w:hyperlink r:id="rId8" w:history="1">
        <w:r w:rsidR="00346908" w:rsidRPr="001D3919">
          <w:rPr>
            <w:rStyle w:val="Hyperlink"/>
            <w:rFonts w:ascii="Arial Rounded MT Bold" w:hAnsi="Arial Rounded MT Bold"/>
            <w:sz w:val="18"/>
            <w:szCs w:val="18"/>
          </w:rPr>
          <w:t>www.marcusviniciusleiloes.com.br</w:t>
        </w:r>
      </w:hyperlink>
    </w:p>
    <w:p w14:paraId="3DD13783" w14:textId="77777777" w:rsidR="00346908" w:rsidRPr="001D3919" w:rsidRDefault="00346908" w:rsidP="00346908">
      <w:pPr>
        <w:pStyle w:val="SemEspaamento"/>
        <w:ind w:left="-284" w:right="-852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1D3919">
        <w:rPr>
          <w:rFonts w:ascii="Arial Rounded MT Bold" w:hAnsi="Arial Rounded MT Bold"/>
          <w:sz w:val="24"/>
          <w:szCs w:val="24"/>
          <w:u w:val="single"/>
        </w:rPr>
        <w:t xml:space="preserve">MONTES CLAROS                              </w:t>
      </w:r>
      <w:r w:rsidR="001D3919">
        <w:rPr>
          <w:rFonts w:ascii="Arial Rounded MT Bold" w:hAnsi="Arial Rounded MT Bold"/>
          <w:sz w:val="24"/>
          <w:szCs w:val="24"/>
          <w:u w:val="single"/>
        </w:rPr>
        <w:t xml:space="preserve">           </w:t>
      </w:r>
      <w:r w:rsidRPr="001D3919">
        <w:rPr>
          <w:rFonts w:ascii="Arial Rounded MT Bold" w:hAnsi="Arial Rounded MT Bold"/>
          <w:sz w:val="24"/>
          <w:szCs w:val="24"/>
          <w:u w:val="single"/>
        </w:rPr>
        <w:t xml:space="preserve">  -    </w:t>
      </w:r>
      <w:r w:rsidR="001D3919">
        <w:rPr>
          <w:rFonts w:ascii="Arial Rounded MT Bold" w:hAnsi="Arial Rounded MT Bold"/>
          <w:sz w:val="24"/>
          <w:szCs w:val="24"/>
          <w:u w:val="single"/>
        </w:rPr>
        <w:t xml:space="preserve">    </w:t>
      </w:r>
      <w:r w:rsidR="001D3919">
        <w:rPr>
          <w:rFonts w:ascii="Arial Rounded MT Bold" w:hAnsi="Arial Rounded MT Bold"/>
          <w:sz w:val="24"/>
          <w:szCs w:val="24"/>
          <w:u w:val="single"/>
        </w:rPr>
        <w:softHyphen/>
      </w:r>
      <w:r w:rsidR="001D3919">
        <w:rPr>
          <w:rFonts w:ascii="Arial Rounded MT Bold" w:hAnsi="Arial Rounded MT Bold"/>
          <w:sz w:val="24"/>
          <w:szCs w:val="24"/>
          <w:u w:val="single"/>
        </w:rPr>
        <w:softHyphen/>
      </w:r>
      <w:r w:rsidR="001D3919">
        <w:rPr>
          <w:rFonts w:ascii="Arial Rounded MT Bold" w:hAnsi="Arial Rounded MT Bold"/>
          <w:sz w:val="24"/>
          <w:szCs w:val="24"/>
          <w:u w:val="single"/>
        </w:rPr>
        <w:softHyphen/>
      </w:r>
      <w:r w:rsidR="001D3919">
        <w:rPr>
          <w:rFonts w:ascii="Arial Rounded MT Bold" w:hAnsi="Arial Rounded MT Bold"/>
          <w:sz w:val="24"/>
          <w:szCs w:val="24"/>
          <w:u w:val="single"/>
        </w:rPr>
        <w:softHyphen/>
      </w:r>
      <w:r w:rsidR="001D3919">
        <w:rPr>
          <w:rFonts w:ascii="Arial Rounded MT Bold" w:hAnsi="Arial Rounded MT Bold"/>
          <w:sz w:val="24"/>
          <w:szCs w:val="24"/>
          <w:u w:val="single"/>
        </w:rPr>
        <w:softHyphen/>
      </w:r>
      <w:r w:rsidR="001D3919">
        <w:rPr>
          <w:rFonts w:ascii="Arial Rounded MT Bold" w:hAnsi="Arial Rounded MT Bold"/>
          <w:sz w:val="24"/>
          <w:szCs w:val="24"/>
          <w:u w:val="single"/>
        </w:rPr>
        <w:softHyphen/>
        <w:t xml:space="preserve">                 </w:t>
      </w:r>
      <w:r w:rsidRPr="001D3919">
        <w:rPr>
          <w:rFonts w:ascii="Arial Rounded MT Bold" w:hAnsi="Arial Rounded MT Bold"/>
          <w:sz w:val="24"/>
          <w:szCs w:val="24"/>
          <w:u w:val="single"/>
        </w:rPr>
        <w:t xml:space="preserve">        </w:t>
      </w:r>
      <w:r w:rsidR="001D3919">
        <w:rPr>
          <w:rFonts w:ascii="Arial Rounded MT Bold" w:hAnsi="Arial Rounded MT Bold"/>
          <w:sz w:val="24"/>
          <w:szCs w:val="24"/>
          <w:u w:val="single"/>
        </w:rPr>
        <w:t xml:space="preserve">  </w:t>
      </w:r>
      <w:r w:rsidRPr="001D3919">
        <w:rPr>
          <w:rFonts w:ascii="Arial Rounded MT Bold" w:hAnsi="Arial Rounded MT Bold"/>
          <w:sz w:val="24"/>
          <w:szCs w:val="24"/>
          <w:u w:val="single"/>
        </w:rPr>
        <w:t xml:space="preserve">        MINAS GERAIS</w:t>
      </w:r>
    </w:p>
    <w:p w14:paraId="1E4B7B87" w14:textId="77777777" w:rsidR="001D3919" w:rsidRDefault="001D3919" w:rsidP="001722DB">
      <w:pPr>
        <w:pStyle w:val="SemEspaamento"/>
        <w:ind w:right="-852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50CEA2D7" w14:textId="2CDC4664" w:rsidR="00346908" w:rsidRPr="007E6E45" w:rsidRDefault="007E6E45" w:rsidP="007E6E45">
      <w:pPr>
        <w:pStyle w:val="SemEspaamento"/>
        <w:ind w:left="-284" w:right="-852"/>
        <w:jc w:val="center"/>
        <w:rPr>
          <w:rFonts w:ascii="Arial Rounded MT Bold" w:hAnsi="Arial Rounded MT Bold"/>
          <w:b/>
          <w:sz w:val="28"/>
          <w:szCs w:val="28"/>
        </w:rPr>
      </w:pPr>
      <w:r w:rsidRPr="007E6E45">
        <w:rPr>
          <w:rFonts w:ascii="Arial Rounded MT Bold" w:hAnsi="Arial Rounded MT Bold"/>
          <w:b/>
          <w:sz w:val="28"/>
          <w:szCs w:val="28"/>
        </w:rPr>
        <w:t>LEILÃO PÚBLICO</w:t>
      </w:r>
      <w:r w:rsidR="00470D2B">
        <w:rPr>
          <w:rFonts w:ascii="Arial Rounded MT Bold" w:hAnsi="Arial Rounded MT Bold"/>
          <w:b/>
          <w:sz w:val="28"/>
          <w:szCs w:val="28"/>
        </w:rPr>
        <w:t xml:space="preserve"> - PRESENCIAL</w:t>
      </w:r>
    </w:p>
    <w:p w14:paraId="2249DFCF" w14:textId="77777777" w:rsidR="007E6E45" w:rsidRDefault="007E6E45" w:rsidP="007E6E45">
      <w:pPr>
        <w:pStyle w:val="SemEspaamento"/>
        <w:ind w:left="-284" w:right="-852"/>
        <w:jc w:val="center"/>
        <w:rPr>
          <w:rFonts w:ascii="Arial Rounded MT Bold" w:hAnsi="Arial Rounded MT Bold"/>
          <w:b/>
          <w:sz w:val="28"/>
          <w:szCs w:val="28"/>
        </w:rPr>
      </w:pPr>
    </w:p>
    <w:p w14:paraId="071BC98A" w14:textId="77777777" w:rsidR="007E6E45" w:rsidRDefault="007E6E45" w:rsidP="007E6E45">
      <w:pPr>
        <w:pStyle w:val="SemEspaamento"/>
        <w:ind w:left="-284" w:right="-852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PREFEITURA MUNICIPAL DE CRISTÁLIA – MG</w:t>
      </w:r>
    </w:p>
    <w:p w14:paraId="500F7598" w14:textId="77777777" w:rsidR="007E6E45" w:rsidRDefault="007E6E45" w:rsidP="007E6E45">
      <w:pPr>
        <w:pStyle w:val="SemEspaamento"/>
        <w:ind w:left="-284" w:right="-852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LOCAL</w:t>
      </w:r>
      <w:r>
        <w:rPr>
          <w:rFonts w:ascii="Arial Rounded MT Bold" w:hAnsi="Arial Rounded MT Bold"/>
          <w:sz w:val="24"/>
          <w:szCs w:val="24"/>
        </w:rPr>
        <w:t>: Rua Tiradentes 3.881 – centro (garagem da Prefeitura) Cristália – MG</w:t>
      </w:r>
    </w:p>
    <w:p w14:paraId="7C1F267A" w14:textId="4E42B1A3" w:rsidR="007E6E45" w:rsidRPr="007E6E45" w:rsidRDefault="007E6E45" w:rsidP="007E6E45">
      <w:pPr>
        <w:pStyle w:val="SemEspaamento"/>
        <w:ind w:left="-284" w:right="-852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DATA</w:t>
      </w:r>
      <w:r w:rsidR="00A95795">
        <w:rPr>
          <w:rFonts w:ascii="Arial Rounded MT Bold" w:hAnsi="Arial Rounded MT Bold"/>
          <w:sz w:val="24"/>
          <w:szCs w:val="24"/>
        </w:rPr>
        <w:t xml:space="preserve">: </w:t>
      </w:r>
      <w:r w:rsidR="00C15B09">
        <w:rPr>
          <w:rFonts w:ascii="Arial Rounded MT Bold" w:hAnsi="Arial Rounded MT Bold"/>
          <w:sz w:val="24"/>
          <w:szCs w:val="24"/>
        </w:rPr>
        <w:t>24/05</w:t>
      </w:r>
      <w:r w:rsidR="00A95795">
        <w:rPr>
          <w:rFonts w:ascii="Arial Rounded MT Bold" w:hAnsi="Arial Rounded MT Bold"/>
          <w:sz w:val="24"/>
          <w:szCs w:val="24"/>
        </w:rPr>
        <w:t>/2022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>HORÁRIO</w:t>
      </w:r>
      <w:r>
        <w:rPr>
          <w:rFonts w:ascii="Arial Rounded MT Bold" w:hAnsi="Arial Rounded MT Bold"/>
          <w:sz w:val="24"/>
          <w:szCs w:val="24"/>
        </w:rPr>
        <w:t xml:space="preserve">: </w:t>
      </w:r>
      <w:r w:rsidR="00C15B09">
        <w:rPr>
          <w:rFonts w:ascii="Arial Rounded MT Bold" w:hAnsi="Arial Rounded MT Bold"/>
          <w:sz w:val="24"/>
          <w:szCs w:val="24"/>
        </w:rPr>
        <w:t>10:00</w:t>
      </w:r>
      <w:r>
        <w:rPr>
          <w:rFonts w:ascii="Arial Rounded MT Bold" w:hAnsi="Arial Rounded MT Bold"/>
          <w:sz w:val="24"/>
          <w:szCs w:val="24"/>
        </w:rPr>
        <w:t xml:space="preserve"> horas.</w:t>
      </w:r>
    </w:p>
    <w:p w14:paraId="5214037D" w14:textId="77777777" w:rsidR="00346908" w:rsidRDefault="00346908" w:rsidP="00346908">
      <w:pPr>
        <w:pStyle w:val="SemEspaamento"/>
        <w:ind w:left="-284" w:right="-852"/>
        <w:jc w:val="both"/>
        <w:rPr>
          <w:rFonts w:ascii="Arial Rounded MT Bold" w:hAnsi="Arial Rounded MT Bold"/>
          <w:sz w:val="28"/>
          <w:szCs w:val="28"/>
        </w:rPr>
      </w:pPr>
    </w:p>
    <w:tbl>
      <w:tblPr>
        <w:tblStyle w:val="Tabelacomgrade"/>
        <w:tblW w:w="9323" w:type="dxa"/>
        <w:tblInd w:w="-284" w:type="dxa"/>
        <w:tblLook w:val="04A0" w:firstRow="1" w:lastRow="0" w:firstColumn="1" w:lastColumn="0" w:noHBand="0" w:noVBand="1"/>
      </w:tblPr>
      <w:tblGrid>
        <w:gridCol w:w="791"/>
        <w:gridCol w:w="6689"/>
        <w:gridCol w:w="1843"/>
      </w:tblGrid>
      <w:tr w:rsidR="007E6E45" w14:paraId="4B413C93" w14:textId="77777777" w:rsidTr="004B1389">
        <w:tc>
          <w:tcPr>
            <w:tcW w:w="791" w:type="dxa"/>
          </w:tcPr>
          <w:p w14:paraId="64D6C546" w14:textId="77777777" w:rsidR="007E6E45" w:rsidRPr="007E6E45" w:rsidRDefault="007E6E45" w:rsidP="007E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LOTE</w:t>
            </w:r>
          </w:p>
        </w:tc>
        <w:tc>
          <w:tcPr>
            <w:tcW w:w="6689" w:type="dxa"/>
          </w:tcPr>
          <w:p w14:paraId="1E5AF9BB" w14:textId="77777777" w:rsidR="007E6E45" w:rsidRPr="007E6E45" w:rsidRDefault="007E6E45" w:rsidP="00346908">
            <w:pPr>
              <w:pStyle w:val="SemEspaamento"/>
              <w:ind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Rounded MT Bold" w:hAnsi="Arial Rounded MT Bold"/>
              </w:rPr>
              <w:t xml:space="preserve">                             </w:t>
            </w: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843" w:type="dxa"/>
          </w:tcPr>
          <w:p w14:paraId="232B329B" w14:textId="77777777" w:rsidR="007E6E45" w:rsidRPr="007E6E45" w:rsidRDefault="007E6E45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INICIAL</w:t>
            </w:r>
          </w:p>
        </w:tc>
      </w:tr>
      <w:tr w:rsidR="007E6E45" w14:paraId="65D6E926" w14:textId="77777777" w:rsidTr="004B1389">
        <w:tc>
          <w:tcPr>
            <w:tcW w:w="791" w:type="dxa"/>
          </w:tcPr>
          <w:p w14:paraId="20BDAC32" w14:textId="77777777" w:rsidR="007E6E45" w:rsidRDefault="007E6E45" w:rsidP="007E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89" w:type="dxa"/>
          </w:tcPr>
          <w:p w14:paraId="2783B702" w14:textId="77777777" w:rsidR="007E6E45" w:rsidRDefault="007E6E45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Uma motocicleta Yamaha </w:t>
            </w:r>
            <w:r w:rsidR="00DC31F0">
              <w:rPr>
                <w:rFonts w:ascii="Arial" w:hAnsi="Arial" w:cs="Arial"/>
              </w:rPr>
              <w:t>– ano/modelo: 2007</w:t>
            </w:r>
          </w:p>
          <w:p w14:paraId="03108E17" w14:textId="77777777" w:rsidR="007E6E45" w:rsidRPr="007E6E45" w:rsidRDefault="00DC31F0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Placa:  HMG-9509 </w:t>
            </w:r>
            <w:r w:rsidR="007E6E45">
              <w:rPr>
                <w:rFonts w:ascii="Arial" w:hAnsi="Arial" w:cs="Arial"/>
              </w:rPr>
              <w:t xml:space="preserve"> Chassi:</w:t>
            </w:r>
            <w:r>
              <w:rPr>
                <w:rFonts w:ascii="Arial" w:hAnsi="Arial" w:cs="Arial"/>
              </w:rPr>
              <w:t xml:space="preserve"> 9C6KE094080024985</w:t>
            </w:r>
          </w:p>
        </w:tc>
        <w:tc>
          <w:tcPr>
            <w:tcW w:w="1843" w:type="dxa"/>
          </w:tcPr>
          <w:p w14:paraId="2D27AAF9" w14:textId="77777777" w:rsidR="007E6E45" w:rsidRDefault="00DC31F0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</w:t>
            </w:r>
            <w:r w:rsidR="001722DB">
              <w:rPr>
                <w:rFonts w:ascii="Arial" w:hAnsi="Arial" w:cs="Arial"/>
              </w:rPr>
              <w:t xml:space="preserve"> 1.500,00</w:t>
            </w:r>
          </w:p>
        </w:tc>
      </w:tr>
      <w:tr w:rsidR="007E6E45" w14:paraId="51BB9FE3" w14:textId="77777777" w:rsidTr="004B1389">
        <w:tc>
          <w:tcPr>
            <w:tcW w:w="791" w:type="dxa"/>
          </w:tcPr>
          <w:p w14:paraId="00BB4DB8" w14:textId="77777777" w:rsidR="007E6E45" w:rsidRDefault="007E6E45" w:rsidP="007E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89" w:type="dxa"/>
          </w:tcPr>
          <w:p w14:paraId="2CA14970" w14:textId="77777777" w:rsidR="007E6E45" w:rsidRDefault="007E6E45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veículo Fiat Uno Way – 04 portas, cor branca, Placa: </w:t>
            </w:r>
          </w:p>
          <w:p w14:paraId="428B0D01" w14:textId="77777777" w:rsidR="007E6E45" w:rsidRDefault="007E6E45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QNQ-1353 – ano: 2017 – </w:t>
            </w:r>
            <w:r w:rsidR="00DC31F0">
              <w:rPr>
                <w:rFonts w:ascii="Arial" w:hAnsi="Arial" w:cs="Arial"/>
              </w:rPr>
              <w:t>Chassi: 9BD195B4NJ0809328</w:t>
            </w:r>
          </w:p>
          <w:p w14:paraId="6B7EB0FF" w14:textId="77777777" w:rsidR="007E6E45" w:rsidRDefault="007E6E45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OBS: Veículo Batido.</w:t>
            </w:r>
          </w:p>
        </w:tc>
        <w:tc>
          <w:tcPr>
            <w:tcW w:w="1843" w:type="dxa"/>
          </w:tcPr>
          <w:p w14:paraId="76590FAF" w14:textId="77777777" w:rsidR="007E6E45" w:rsidRDefault="00DC31F0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</w:t>
            </w:r>
            <w:r w:rsidR="001722DB">
              <w:rPr>
                <w:rFonts w:ascii="Arial" w:hAnsi="Arial" w:cs="Arial"/>
              </w:rPr>
              <w:t xml:space="preserve"> 3.000,00</w:t>
            </w:r>
          </w:p>
        </w:tc>
      </w:tr>
      <w:tr w:rsidR="007E6E45" w14:paraId="332AF0B3" w14:textId="77777777" w:rsidTr="004B1389">
        <w:tc>
          <w:tcPr>
            <w:tcW w:w="791" w:type="dxa"/>
          </w:tcPr>
          <w:p w14:paraId="25F1B649" w14:textId="77777777" w:rsidR="007E6E45" w:rsidRDefault="007E6E45" w:rsidP="007E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89" w:type="dxa"/>
          </w:tcPr>
          <w:p w14:paraId="44EADACC" w14:textId="77777777" w:rsidR="007E6E45" w:rsidRDefault="007E6E45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chassi de grade aradora</w:t>
            </w:r>
            <w:r w:rsidR="007E4780">
              <w:rPr>
                <w:rFonts w:ascii="Arial" w:hAnsi="Arial" w:cs="Arial"/>
              </w:rPr>
              <w:t xml:space="preserve"> 08 (oito) discos, marca Piccin</w:t>
            </w:r>
          </w:p>
          <w:p w14:paraId="00D89A82" w14:textId="77777777" w:rsidR="007E4780" w:rsidRDefault="007E4780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1600 550</w:t>
            </w:r>
            <w:r w:rsidR="00DC31F0">
              <w:rPr>
                <w:rFonts w:ascii="Arial" w:hAnsi="Arial" w:cs="Arial"/>
              </w:rPr>
              <w:t xml:space="preserve"> (só chassi).</w:t>
            </w:r>
          </w:p>
        </w:tc>
        <w:tc>
          <w:tcPr>
            <w:tcW w:w="1843" w:type="dxa"/>
          </w:tcPr>
          <w:p w14:paraId="10AC0AE7" w14:textId="77777777" w:rsidR="007E6E45" w:rsidRDefault="00DC31F0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</w:t>
            </w:r>
            <w:r w:rsidR="001722DB">
              <w:rPr>
                <w:rFonts w:ascii="Arial" w:hAnsi="Arial" w:cs="Arial"/>
              </w:rPr>
              <w:t xml:space="preserve"> 1.000,00</w:t>
            </w:r>
          </w:p>
        </w:tc>
      </w:tr>
      <w:tr w:rsidR="007E4780" w14:paraId="040D823D" w14:textId="77777777" w:rsidTr="004B1389">
        <w:tc>
          <w:tcPr>
            <w:tcW w:w="791" w:type="dxa"/>
          </w:tcPr>
          <w:p w14:paraId="2591C016" w14:textId="31E980EE" w:rsidR="007E4780" w:rsidRDefault="007E4780" w:rsidP="007E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10BD9">
              <w:rPr>
                <w:rFonts w:ascii="Arial" w:hAnsi="Arial" w:cs="Arial"/>
              </w:rPr>
              <w:t>4</w:t>
            </w:r>
          </w:p>
        </w:tc>
        <w:tc>
          <w:tcPr>
            <w:tcW w:w="6689" w:type="dxa"/>
          </w:tcPr>
          <w:p w14:paraId="6382C0BD" w14:textId="77777777" w:rsidR="007E4780" w:rsidRDefault="007E4780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tanque de combustível capacidade 8.000 litros com suporte</w:t>
            </w:r>
          </w:p>
        </w:tc>
        <w:tc>
          <w:tcPr>
            <w:tcW w:w="1843" w:type="dxa"/>
          </w:tcPr>
          <w:p w14:paraId="2A290E12" w14:textId="77777777" w:rsidR="007E4780" w:rsidRDefault="00DC31F0" w:rsidP="00A95795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</w:t>
            </w:r>
            <w:r w:rsidR="001722DB">
              <w:rPr>
                <w:rFonts w:ascii="Arial" w:hAnsi="Arial" w:cs="Arial"/>
              </w:rPr>
              <w:t xml:space="preserve"> 4.000,00</w:t>
            </w:r>
          </w:p>
        </w:tc>
      </w:tr>
      <w:tr w:rsidR="004B1389" w14:paraId="4CCA6617" w14:textId="77777777" w:rsidTr="004B1389">
        <w:tc>
          <w:tcPr>
            <w:tcW w:w="791" w:type="dxa"/>
          </w:tcPr>
          <w:p w14:paraId="154A0C65" w14:textId="43CC8825" w:rsidR="004B1389" w:rsidRDefault="004B1389" w:rsidP="007E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10BD9">
              <w:rPr>
                <w:rFonts w:ascii="Arial" w:hAnsi="Arial" w:cs="Arial"/>
              </w:rPr>
              <w:t>5</w:t>
            </w:r>
          </w:p>
        </w:tc>
        <w:tc>
          <w:tcPr>
            <w:tcW w:w="6689" w:type="dxa"/>
          </w:tcPr>
          <w:p w14:paraId="54CA34F0" w14:textId="77777777" w:rsidR="004B1389" w:rsidRDefault="004B1389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veículo VW Gol – ano: 2018 – Placa: QOC-0529 – Chassi: </w:t>
            </w:r>
          </w:p>
          <w:p w14:paraId="6C5DC881" w14:textId="77777777" w:rsidR="004B1389" w:rsidRDefault="004B1389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9BWAG45041T119078</w:t>
            </w:r>
            <w:r w:rsidR="00A95795">
              <w:rPr>
                <w:rFonts w:ascii="Arial" w:hAnsi="Arial" w:cs="Arial"/>
              </w:rPr>
              <w:t xml:space="preserve"> – cor: branca</w:t>
            </w:r>
          </w:p>
        </w:tc>
        <w:tc>
          <w:tcPr>
            <w:tcW w:w="1843" w:type="dxa"/>
          </w:tcPr>
          <w:p w14:paraId="64E1FD97" w14:textId="77777777" w:rsidR="004B1389" w:rsidRDefault="004B1389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</w:t>
            </w:r>
            <w:r w:rsidR="001722DB">
              <w:rPr>
                <w:rFonts w:ascii="Arial" w:hAnsi="Arial" w:cs="Arial"/>
              </w:rPr>
              <w:t xml:space="preserve">   13.000,00</w:t>
            </w:r>
          </w:p>
        </w:tc>
      </w:tr>
      <w:tr w:rsidR="004B1389" w14:paraId="17B555CD" w14:textId="77777777" w:rsidTr="004B1389">
        <w:tc>
          <w:tcPr>
            <w:tcW w:w="791" w:type="dxa"/>
          </w:tcPr>
          <w:p w14:paraId="0BBB7133" w14:textId="5E5EA4DD" w:rsidR="004B1389" w:rsidRDefault="004B1389" w:rsidP="007E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10BD9">
              <w:rPr>
                <w:rFonts w:ascii="Arial" w:hAnsi="Arial" w:cs="Arial"/>
              </w:rPr>
              <w:t>6</w:t>
            </w:r>
          </w:p>
        </w:tc>
        <w:tc>
          <w:tcPr>
            <w:tcW w:w="6689" w:type="dxa"/>
          </w:tcPr>
          <w:p w14:paraId="30F27A22" w14:textId="77777777" w:rsidR="004B1389" w:rsidRDefault="004B1389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veículo VW Gol – ano: 2018 – Placa: QOC-0527 – Chassi:</w:t>
            </w:r>
          </w:p>
          <w:p w14:paraId="61444490" w14:textId="77777777" w:rsidR="004B1389" w:rsidRDefault="004B1389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9BWAG45U5JT132857</w:t>
            </w:r>
            <w:r w:rsidR="00A95795">
              <w:rPr>
                <w:rFonts w:ascii="Arial" w:hAnsi="Arial" w:cs="Arial"/>
              </w:rPr>
              <w:t xml:space="preserve"> – cor: branca.</w:t>
            </w:r>
          </w:p>
        </w:tc>
        <w:tc>
          <w:tcPr>
            <w:tcW w:w="1843" w:type="dxa"/>
          </w:tcPr>
          <w:p w14:paraId="13073CD4" w14:textId="77777777" w:rsidR="004B1389" w:rsidRDefault="004B1389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</w:t>
            </w:r>
            <w:r w:rsidR="003725FF">
              <w:rPr>
                <w:rFonts w:ascii="Arial" w:hAnsi="Arial" w:cs="Arial"/>
              </w:rPr>
              <w:t xml:space="preserve">   12</w:t>
            </w:r>
            <w:r w:rsidR="001722DB">
              <w:rPr>
                <w:rFonts w:ascii="Arial" w:hAnsi="Arial" w:cs="Arial"/>
              </w:rPr>
              <w:t>.000,00</w:t>
            </w:r>
          </w:p>
        </w:tc>
      </w:tr>
      <w:tr w:rsidR="00A95795" w14:paraId="1B8B1806" w14:textId="77777777" w:rsidTr="004B1389">
        <w:tc>
          <w:tcPr>
            <w:tcW w:w="791" w:type="dxa"/>
          </w:tcPr>
          <w:p w14:paraId="515C7C3B" w14:textId="22BDA4DE" w:rsidR="00A95795" w:rsidRDefault="001722DB" w:rsidP="007E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10BD9">
              <w:rPr>
                <w:rFonts w:ascii="Arial" w:hAnsi="Arial" w:cs="Arial"/>
              </w:rPr>
              <w:t>7</w:t>
            </w:r>
          </w:p>
        </w:tc>
        <w:tc>
          <w:tcPr>
            <w:tcW w:w="6689" w:type="dxa"/>
          </w:tcPr>
          <w:p w14:paraId="6416B6FA" w14:textId="77777777" w:rsidR="00A95795" w:rsidRDefault="00A95795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trator de pneus, LS U80, ano: 2019 – série:  2494016952</w:t>
            </w:r>
          </w:p>
        </w:tc>
        <w:tc>
          <w:tcPr>
            <w:tcW w:w="1843" w:type="dxa"/>
          </w:tcPr>
          <w:p w14:paraId="567682F7" w14:textId="77777777" w:rsidR="00A95795" w:rsidRDefault="00A95795" w:rsidP="00346908">
            <w:pPr>
              <w:pStyle w:val="SemEspaamento"/>
              <w:ind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</w:t>
            </w:r>
            <w:r w:rsidR="001722DB">
              <w:rPr>
                <w:rFonts w:ascii="Arial" w:hAnsi="Arial" w:cs="Arial"/>
              </w:rPr>
              <w:t xml:space="preserve">    35.000,00</w:t>
            </w:r>
          </w:p>
        </w:tc>
      </w:tr>
    </w:tbl>
    <w:p w14:paraId="42254CEF" w14:textId="77777777" w:rsidR="00346908" w:rsidRPr="00346908" w:rsidRDefault="00346908" w:rsidP="00C56B38">
      <w:pPr>
        <w:pStyle w:val="SemEspaamento"/>
        <w:jc w:val="center"/>
        <w:rPr>
          <w:rFonts w:ascii="Arial Rounded MT Bold" w:hAnsi="Arial Rounded MT Bold"/>
          <w:sz w:val="24"/>
          <w:szCs w:val="24"/>
        </w:rPr>
      </w:pPr>
    </w:p>
    <w:p w14:paraId="2C0553DA" w14:textId="77777777" w:rsidR="00DC31F0" w:rsidRPr="00CC6BA4" w:rsidRDefault="00DC31F0" w:rsidP="00DC31F0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CC6BA4">
        <w:rPr>
          <w:rFonts w:ascii="Arial Rounded MT Bold" w:hAnsi="Arial Rounded MT Bold"/>
          <w:b/>
          <w:sz w:val="20"/>
          <w:szCs w:val="20"/>
        </w:rPr>
        <w:t>CONDIÇÕES DO LEILÃO</w:t>
      </w:r>
    </w:p>
    <w:p w14:paraId="636EA2AB" w14:textId="77777777" w:rsidR="00DC31F0" w:rsidRPr="001722DB" w:rsidRDefault="00DC31F0" w:rsidP="00DC31F0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A sequência do leilão será aleatória. Não segue ordem numérica.</w:t>
      </w:r>
    </w:p>
    <w:p w14:paraId="2663571C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Os lotes serão vendidos um a um.</w:t>
      </w:r>
    </w:p>
    <w:p w14:paraId="4C11909B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Os lances mínimos intermediários serão determinados pelo leiloeiro.</w:t>
      </w:r>
    </w:p>
    <w:p w14:paraId="58E5766E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Como em todo e qualquer leilão tudo é vendido no estado em que se encontra.</w:t>
      </w:r>
    </w:p>
    <w:p w14:paraId="75FD37EB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Os bens arrematados serão liberados após a compensação dos cheques e comprovação do pagamento total.</w:t>
      </w:r>
    </w:p>
    <w:p w14:paraId="0E572A09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As descrições e o estado de conservação dos lotes do catálogo são meramente informativos e não dispensa sua vistoria antecipada.</w:t>
      </w:r>
    </w:p>
    <w:p w14:paraId="40F451E4" w14:textId="463A084A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 xml:space="preserve">O arrematante pagará no ato da arrematação o valor de 50 % (cinquenta por cento) do valor arrematação, e 5% (cinco por cento) como comissão do leiloeiro, devendo completar o pagamento final de 50% (cinquenta por cento) até o dia </w:t>
      </w:r>
      <w:r w:rsidR="00C15B09">
        <w:rPr>
          <w:rFonts w:ascii="Arial Rounded MT Bold" w:hAnsi="Arial Rounded MT Bold"/>
          <w:b/>
          <w:sz w:val="18"/>
          <w:szCs w:val="18"/>
        </w:rPr>
        <w:t>30/05</w:t>
      </w:r>
      <w:r w:rsidRPr="001722DB">
        <w:rPr>
          <w:rFonts w:ascii="Arial Rounded MT Bold" w:hAnsi="Arial Rounded MT Bold"/>
          <w:b/>
          <w:sz w:val="18"/>
          <w:szCs w:val="18"/>
        </w:rPr>
        <w:t>/202</w:t>
      </w:r>
      <w:r w:rsidR="00A95795" w:rsidRPr="001722DB">
        <w:rPr>
          <w:rFonts w:ascii="Arial Rounded MT Bold" w:hAnsi="Arial Rounded MT Bold"/>
          <w:b/>
          <w:sz w:val="18"/>
          <w:szCs w:val="18"/>
        </w:rPr>
        <w:t>2</w:t>
      </w:r>
      <w:r w:rsidRPr="001722DB">
        <w:rPr>
          <w:rFonts w:ascii="Arial Rounded MT Bold" w:hAnsi="Arial Rounded MT Bold"/>
          <w:sz w:val="18"/>
          <w:szCs w:val="18"/>
        </w:rPr>
        <w:t xml:space="preserve"> em contrário perderá o sinal mais a comissão do leiloeiro.</w:t>
      </w:r>
    </w:p>
    <w:p w14:paraId="77F681A0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Correrão por conta do arrematante, todos os ônus fiscais ou outros de qualquer natureza, relacionados com os bens arrematados, bem como todas as despesas com remoção, transporte, carga e descarga.</w:t>
      </w:r>
    </w:p>
    <w:p w14:paraId="46D7C33F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O ICMS sobre os bens arrematados é de responsabilidade do comprador.</w:t>
      </w:r>
    </w:p>
    <w:p w14:paraId="5E6A25EC" w14:textId="77777777" w:rsidR="00DC31F0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No ato da arrematação, o arrematante assinará o termo de arrematação entregando um documento (identidade).</w:t>
      </w:r>
    </w:p>
    <w:p w14:paraId="293DA700" w14:textId="77777777" w:rsidR="00094D10" w:rsidRPr="00094D10" w:rsidRDefault="00094D10" w:rsidP="00094D10">
      <w:pPr>
        <w:numPr>
          <w:ilvl w:val="0"/>
          <w:numId w:val="1"/>
        </w:numPr>
        <w:tabs>
          <w:tab w:val="clear" w:pos="786"/>
          <w:tab w:val="num" w:pos="502"/>
          <w:tab w:val="num" w:pos="716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094D10">
        <w:rPr>
          <w:rFonts w:ascii="Arial Rounded MT Bold" w:hAnsi="Arial Rounded MT Bold"/>
          <w:sz w:val="18"/>
          <w:szCs w:val="18"/>
        </w:rPr>
        <w:t>Havendo multas ou impostos referentes aos veículos, será de responsabilidade do vendedor a quitação dos mesmos, fornecendo ainda o recibo de venda ao comprador. Sendo de responsabilidade do comprador o pagamento das despesas para transferência do veículo</w:t>
      </w:r>
      <w:r>
        <w:rPr>
          <w:rFonts w:ascii="Arial Rounded MT Bold" w:hAnsi="Arial Rounded MT Bold"/>
          <w:sz w:val="18"/>
          <w:szCs w:val="18"/>
        </w:rPr>
        <w:t>.</w:t>
      </w:r>
    </w:p>
    <w:p w14:paraId="3D3C83CA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O nada consta de multas e certidões negativas de furto referente aos veículos serão fornecidas pelo vendedor, inclusive os documentos dos veículos (DUT e recibo).</w:t>
      </w:r>
    </w:p>
    <w:p w14:paraId="5598BF96" w14:textId="77777777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>Favor confirmar presença na participação do leilão.</w:t>
      </w:r>
    </w:p>
    <w:p w14:paraId="5FFACA36" w14:textId="59FF8EC3" w:rsidR="00DC31F0" w:rsidRPr="001722DB" w:rsidRDefault="00DC31F0" w:rsidP="00DC31F0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50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 xml:space="preserve">Edital completo no site do Leiloeiro </w:t>
      </w:r>
      <w:hyperlink r:id="rId9" w:history="1">
        <w:r w:rsidRPr="001722DB">
          <w:rPr>
            <w:rStyle w:val="Hyperlink"/>
            <w:rFonts w:ascii="Arial Rounded MT Bold" w:hAnsi="Arial Rounded MT Bold"/>
            <w:sz w:val="18"/>
            <w:szCs w:val="18"/>
          </w:rPr>
          <w:t>www.marcusviniciusleiloes.com.br</w:t>
        </w:r>
      </w:hyperlink>
      <w:r w:rsidRPr="001722DB">
        <w:rPr>
          <w:rFonts w:ascii="Arial Rounded MT Bold" w:hAnsi="Arial Rounded MT Bold"/>
          <w:color w:val="44546A" w:themeColor="text2"/>
          <w:sz w:val="18"/>
          <w:szCs w:val="18"/>
        </w:rPr>
        <w:t>.</w:t>
      </w:r>
    </w:p>
    <w:p w14:paraId="332C68F6" w14:textId="77777777" w:rsidR="00DC31F0" w:rsidRPr="001722DB" w:rsidRDefault="00DC31F0" w:rsidP="00DC31F0">
      <w:pPr>
        <w:pStyle w:val="SemEspaamento"/>
        <w:ind w:left="-284" w:right="-85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 xml:space="preserve">                Outros esclarecimentos serão fornecidos no início do leilão.</w:t>
      </w:r>
    </w:p>
    <w:p w14:paraId="49C37C0F" w14:textId="77777777" w:rsidR="00DC31F0" w:rsidRPr="001722DB" w:rsidRDefault="00DC31F0" w:rsidP="00DC31F0">
      <w:pPr>
        <w:pStyle w:val="SemEspaamento"/>
        <w:ind w:left="-284" w:right="-852"/>
        <w:jc w:val="both"/>
        <w:rPr>
          <w:rFonts w:ascii="Arial Rounded MT Bold" w:hAnsi="Arial Rounded MT Bold"/>
          <w:sz w:val="18"/>
          <w:szCs w:val="18"/>
        </w:rPr>
      </w:pPr>
      <w:r w:rsidRPr="001722DB">
        <w:rPr>
          <w:rFonts w:ascii="Arial Rounded MT Bold" w:hAnsi="Arial Rounded MT Bold"/>
          <w:sz w:val="18"/>
          <w:szCs w:val="18"/>
        </w:rPr>
        <w:tab/>
        <w:t xml:space="preserve">          SINAL:  50%                                             </w:t>
      </w:r>
      <w:r w:rsidRPr="001722DB">
        <w:rPr>
          <w:rFonts w:ascii="Arial Rounded MT Bold" w:hAnsi="Arial Rounded MT Bold"/>
          <w:sz w:val="18"/>
          <w:szCs w:val="18"/>
        </w:rPr>
        <w:tab/>
      </w:r>
      <w:r w:rsidRPr="001722DB">
        <w:rPr>
          <w:rFonts w:ascii="Arial Rounded MT Bold" w:hAnsi="Arial Rounded MT Bold"/>
          <w:sz w:val="18"/>
          <w:szCs w:val="18"/>
        </w:rPr>
        <w:tab/>
        <w:t>COMISSÃO: 5%</w:t>
      </w:r>
    </w:p>
    <w:p w14:paraId="6B7B2B5B" w14:textId="77777777" w:rsidR="00DC31F0" w:rsidRPr="00CC6BA4" w:rsidRDefault="00DC31F0" w:rsidP="00DC31F0">
      <w:pPr>
        <w:pStyle w:val="SemEspaamento"/>
        <w:ind w:left="-284" w:right="-852"/>
        <w:jc w:val="both"/>
        <w:rPr>
          <w:rFonts w:ascii="Arial Rounded MT Bold" w:hAnsi="Arial Rounded MT Bold"/>
          <w:sz w:val="20"/>
          <w:szCs w:val="20"/>
        </w:rPr>
      </w:pPr>
    </w:p>
    <w:p w14:paraId="6F3B2F14" w14:textId="77777777" w:rsidR="00DC31F0" w:rsidRPr="001A0ADA" w:rsidRDefault="00DC31F0" w:rsidP="00DC31F0">
      <w:pPr>
        <w:pStyle w:val="SemEspaamento"/>
        <w:jc w:val="center"/>
        <w:rPr>
          <w:rFonts w:ascii="Arial Rounded MT Bold" w:hAnsi="Arial Rounded MT Bold"/>
          <w:sz w:val="16"/>
          <w:szCs w:val="16"/>
        </w:rPr>
      </w:pPr>
      <w:r w:rsidRPr="001A0ADA">
        <w:rPr>
          <w:rFonts w:ascii="Arial Rounded MT Bold" w:hAnsi="Arial Rounded MT Bold"/>
          <w:sz w:val="16"/>
          <w:szCs w:val="16"/>
        </w:rPr>
        <w:t>Informações: Fone: (38)3221-5324 / (38) 999</w:t>
      </w:r>
      <w:r w:rsidR="002879EB">
        <w:rPr>
          <w:rFonts w:ascii="Arial Rounded MT Bold" w:hAnsi="Arial Rounded MT Bold"/>
          <w:sz w:val="16"/>
          <w:szCs w:val="16"/>
        </w:rPr>
        <w:t xml:space="preserve">09-7240/ 99125-4664 </w:t>
      </w:r>
    </w:p>
    <w:p w14:paraId="4C89F732" w14:textId="77777777" w:rsidR="00DC31F0" w:rsidRPr="00CC6BA4" w:rsidRDefault="00410BD9" w:rsidP="00DC31F0">
      <w:pPr>
        <w:pStyle w:val="SemEspaamento"/>
        <w:jc w:val="center"/>
        <w:rPr>
          <w:rFonts w:ascii="Arial Rounded MT Bold" w:hAnsi="Arial Rounded MT Bold"/>
          <w:b/>
          <w:sz w:val="20"/>
          <w:szCs w:val="20"/>
          <w:lang w:val="en-US"/>
        </w:rPr>
      </w:pPr>
      <w:hyperlink r:id="rId10" w:history="1">
        <w:r w:rsidR="00DC31F0" w:rsidRPr="00CC6BA4">
          <w:rPr>
            <w:rStyle w:val="Hyperlink"/>
            <w:rFonts w:ascii="Arial Rounded MT Bold" w:hAnsi="Arial Rounded MT Bold"/>
            <w:sz w:val="20"/>
            <w:szCs w:val="20"/>
            <w:lang w:val="en-US"/>
          </w:rPr>
          <w:t>www.marcusviniciusleiloes.com.br</w:t>
        </w:r>
      </w:hyperlink>
      <w:r w:rsidR="00DC31F0" w:rsidRPr="00CC6BA4">
        <w:rPr>
          <w:rFonts w:ascii="Arial Rounded MT Bold" w:hAnsi="Arial Rounded MT Bold"/>
          <w:sz w:val="20"/>
          <w:szCs w:val="20"/>
          <w:lang w:val="en-US"/>
        </w:rPr>
        <w:t xml:space="preserve"> /Email: </w:t>
      </w:r>
      <w:hyperlink r:id="rId11" w:history="1">
        <w:r w:rsidR="00DC31F0" w:rsidRPr="00CC6BA4">
          <w:rPr>
            <w:rStyle w:val="Hyperlink"/>
            <w:rFonts w:ascii="Arial Rounded MT Bold" w:hAnsi="Arial Rounded MT Bold"/>
            <w:sz w:val="20"/>
            <w:szCs w:val="20"/>
            <w:lang w:val="en-US"/>
          </w:rPr>
          <w:t>marcusviniciusleiloes@yahoo.com.br</w:t>
        </w:r>
      </w:hyperlink>
    </w:p>
    <w:p w14:paraId="63DD066A" w14:textId="77777777" w:rsidR="00C56B38" w:rsidRPr="002879EB" w:rsidRDefault="00DC31F0" w:rsidP="002879EB">
      <w:pPr>
        <w:pStyle w:val="SemEspaamento"/>
        <w:jc w:val="center"/>
        <w:rPr>
          <w:rFonts w:ascii="Arial Rounded MT Bold" w:hAnsi="Arial Rounded MT Bold"/>
          <w:sz w:val="20"/>
          <w:szCs w:val="20"/>
        </w:rPr>
      </w:pPr>
      <w:r w:rsidRPr="00CC6BA4">
        <w:rPr>
          <w:rFonts w:ascii="Arial Rounded MT Bold" w:hAnsi="Arial Rounded MT Bold"/>
          <w:sz w:val="20"/>
          <w:szCs w:val="20"/>
        </w:rPr>
        <w:t>Marcus Vinícius da Silva Leiloeiro Oficial Mat. 107 JUCEMG</w:t>
      </w:r>
    </w:p>
    <w:sectPr w:rsidR="00C56B38" w:rsidRPr="002879EB" w:rsidSect="00094D10">
      <w:pgSz w:w="11906" w:h="16838"/>
      <w:pgMar w:top="567" w:right="170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414"/>
    <w:multiLevelType w:val="hybridMultilevel"/>
    <w:tmpl w:val="FBE4FDD2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B38"/>
    <w:rsid w:val="00094D10"/>
    <w:rsid w:val="000D72BB"/>
    <w:rsid w:val="00130F6F"/>
    <w:rsid w:val="001722DB"/>
    <w:rsid w:val="001D3919"/>
    <w:rsid w:val="001F4312"/>
    <w:rsid w:val="00253D80"/>
    <w:rsid w:val="002879EB"/>
    <w:rsid w:val="002B6D4C"/>
    <w:rsid w:val="002F6836"/>
    <w:rsid w:val="00346908"/>
    <w:rsid w:val="003725FF"/>
    <w:rsid w:val="003A2C6A"/>
    <w:rsid w:val="00410BD9"/>
    <w:rsid w:val="004151E2"/>
    <w:rsid w:val="00470D2B"/>
    <w:rsid w:val="004A0116"/>
    <w:rsid w:val="004B1389"/>
    <w:rsid w:val="005365F5"/>
    <w:rsid w:val="00651B26"/>
    <w:rsid w:val="007E4780"/>
    <w:rsid w:val="007E6E45"/>
    <w:rsid w:val="008A4D1A"/>
    <w:rsid w:val="008D1D6D"/>
    <w:rsid w:val="008E2126"/>
    <w:rsid w:val="00A531C4"/>
    <w:rsid w:val="00A6313A"/>
    <w:rsid w:val="00A95795"/>
    <w:rsid w:val="00BA24C1"/>
    <w:rsid w:val="00BC15D6"/>
    <w:rsid w:val="00C01027"/>
    <w:rsid w:val="00C15B09"/>
    <w:rsid w:val="00C56B38"/>
    <w:rsid w:val="00C90575"/>
    <w:rsid w:val="00CF7952"/>
    <w:rsid w:val="00DC31F0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E386"/>
  <w15:docId w15:val="{63B06B87-DCF1-4BB7-854A-873BDC3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56B3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56B3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E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link w:val="SemEspaamento"/>
    <w:uiPriority w:val="1"/>
    <w:locked/>
    <w:rsid w:val="00DC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usvinicius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cusviniciusleiloes@yahoo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rcusviniciusleiloes@yahoo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usviniciusleilo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usvinicius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3FB1-874E-439E-9F3B-1AA70A38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</cp:lastModifiedBy>
  <cp:revision>16</cp:revision>
  <cp:lastPrinted>2021-10-13T12:27:00Z</cp:lastPrinted>
  <dcterms:created xsi:type="dcterms:W3CDTF">2021-09-29T12:27:00Z</dcterms:created>
  <dcterms:modified xsi:type="dcterms:W3CDTF">2022-05-23T12:49:00Z</dcterms:modified>
</cp:coreProperties>
</file>